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0B67839" w:rsidR="00F00E0C" w:rsidRDefault="008532B8">
            <w:pPr>
              <w:pStyle w:val="TableParagraph"/>
              <w:spacing w:before="23"/>
              <w:ind w:left="48"/>
              <w:rPr>
                <w:rFonts w:ascii="Arial"/>
                <w:sz w:val="18"/>
              </w:rPr>
            </w:pPr>
            <w:r>
              <w:rPr>
                <w:rFonts w:ascii="Arial"/>
                <w:sz w:val="18"/>
              </w:rPr>
              <w:t>June 24</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EE621C9" w:rsidR="00F00E0C" w:rsidRDefault="00333752">
            <w:pPr>
              <w:pStyle w:val="TableParagraph"/>
              <w:spacing w:before="31"/>
              <w:ind w:left="48"/>
              <w:rPr>
                <w:rFonts w:ascii="Arial"/>
                <w:sz w:val="18"/>
              </w:rPr>
            </w:pPr>
            <w:r>
              <w:rPr>
                <w:rFonts w:ascii="Arial"/>
                <w:sz w:val="18"/>
              </w:rPr>
              <w:t>Tahoe Justice</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3E7B2039" w:rsidR="00F00E0C" w:rsidRDefault="002E779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77305EC" w:rsidR="00F00E0C" w:rsidRDefault="002E779C">
            <w:pPr>
              <w:pStyle w:val="TableParagraph"/>
              <w:spacing w:before="31"/>
              <w:ind w:left="49"/>
              <w:rPr>
                <w:rFonts w:ascii="Arial"/>
                <w:sz w:val="18"/>
              </w:rPr>
            </w:pPr>
            <w:r>
              <w:rPr>
                <w:rFonts w:ascii="Arial"/>
                <w:sz w:val="18"/>
              </w:rPr>
              <w:t>Richard Glasson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217E96D" w:rsidR="001628B1" w:rsidRPr="00FD5090" w:rsidRDefault="00590186" w:rsidP="00BD72D8">
            <w:pPr>
              <w:pStyle w:val="TableParagraph"/>
              <w:spacing w:before="31"/>
              <w:ind w:left="48"/>
              <w:rPr>
                <w:rFonts w:ascii="Arial"/>
                <w:sz w:val="18"/>
              </w:rPr>
            </w:pPr>
            <w:r>
              <w:rPr>
                <w:rFonts w:ascii="Arial"/>
                <w:sz w:val="18"/>
              </w:rPr>
              <w:t>Brian Filter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DA7FEBE"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590186">
              <w:rPr>
                <w:rFonts w:ascii="Arial" w:hAnsi="Arial" w:cs="Arial"/>
                <w:sz w:val="18"/>
              </w:rPr>
              <w:t>Aaron Thomas</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590186">
              <w:rPr>
                <w:color w:val="231F20"/>
                <w:sz w:val="21"/>
                <w:highlight w:val="yellow"/>
              </w:rPr>
              <w:t>In</w:t>
            </w:r>
            <w:r w:rsidRPr="00590186">
              <w:rPr>
                <w:color w:val="231F20"/>
                <w:spacing w:val="3"/>
                <w:sz w:val="21"/>
                <w:highlight w:val="yellow"/>
              </w:rPr>
              <w:t xml:space="preserve"> </w:t>
            </w:r>
            <w:r w:rsidRPr="00590186">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A93C4FB"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590186">
              <w:rPr>
                <w:rFonts w:ascii="Arial" w:hAnsi="Arial" w:cs="Arial"/>
                <w:sz w:val="18"/>
              </w:rPr>
              <w:t>4</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3124E7">
              <w:rPr>
                <w:color w:val="231F20"/>
                <w:sz w:val="21"/>
                <w:highlight w:val="yellow"/>
              </w:rPr>
              <w:t>In</w:t>
            </w:r>
            <w:r w:rsidRPr="003124E7">
              <w:rPr>
                <w:color w:val="231F20"/>
                <w:spacing w:val="1"/>
                <w:sz w:val="21"/>
                <w:highlight w:val="yellow"/>
              </w:rPr>
              <w:t xml:space="preserve"> </w:t>
            </w:r>
            <w:r w:rsidRPr="003124E7">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3124E7">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3124E7">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71328C28" w:rsidR="00D54894" w:rsidRPr="00EE5E9B" w:rsidRDefault="000F37F2" w:rsidP="000F37F2">
            <w:pPr>
              <w:pStyle w:val="TableParagraph"/>
              <w:spacing w:before="6" w:line="240" w:lineRule="exact"/>
              <w:rPr>
                <w:color w:val="231F20"/>
                <w:sz w:val="21"/>
              </w:rPr>
            </w:pPr>
            <w:r>
              <w:rPr>
                <w:color w:val="231F20"/>
                <w:sz w:val="21"/>
              </w:rPr>
              <w:t xml:space="preserve"> </w:t>
            </w:r>
            <w:r w:rsidR="003124E7">
              <w:rPr>
                <w:color w:val="231F20"/>
                <w:sz w:val="21"/>
              </w:rPr>
              <w:t>4</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75980DB" w:rsidR="00D54894" w:rsidRPr="00EE5E9B" w:rsidRDefault="000F37F2" w:rsidP="000F37F2">
            <w:pPr>
              <w:pStyle w:val="TableParagraph"/>
              <w:spacing w:before="6" w:line="240" w:lineRule="exact"/>
              <w:rPr>
                <w:color w:val="231F20"/>
                <w:sz w:val="21"/>
              </w:rPr>
            </w:pPr>
            <w:r>
              <w:rPr>
                <w:color w:val="231F20"/>
                <w:sz w:val="21"/>
              </w:rPr>
              <w:t xml:space="preserve"> </w:t>
            </w:r>
            <w:r w:rsidR="003124E7">
              <w:rPr>
                <w:color w:val="231F20"/>
                <w:sz w:val="21"/>
              </w:rPr>
              <w:t>4</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14745928" w:rsidR="00F00E0C" w:rsidRPr="00EE5E9B" w:rsidRDefault="003124E7" w:rsidP="00E5795A">
            <w:pPr>
              <w:pStyle w:val="TableParagraph"/>
              <w:spacing w:before="19"/>
              <w:ind w:left="0"/>
              <w:rPr>
                <w:rFonts w:ascii="Arial"/>
                <w:sz w:val="18"/>
              </w:rPr>
            </w:pPr>
            <w:r>
              <w:rPr>
                <w:rFonts w:ascii="Arial"/>
                <w:sz w:val="18"/>
              </w:rPr>
              <w:t xml:space="preserve"> </w:t>
            </w:r>
            <w:r w:rsidR="009C353D">
              <w:rPr>
                <w:rFonts w:ascii="Arial"/>
                <w:sz w:val="18"/>
              </w:rPr>
              <w:t>Status, Post-Sentencing Review</w:t>
            </w:r>
            <w:r w:rsidR="00716D35">
              <w:rPr>
                <w:rFonts w:ascii="Arial"/>
                <w:sz w:val="18"/>
              </w:rPr>
              <w:t>, Order to Show Cause, and Sentencing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1515F519" w:rsidR="00A862BA" w:rsidRPr="00E5795A" w:rsidRDefault="00716D35" w:rsidP="00EE5E9B">
            <w:pPr>
              <w:pStyle w:val="TableParagraph"/>
              <w:spacing w:before="5"/>
              <w:rPr>
                <w:sz w:val="21"/>
              </w:rPr>
            </w:pPr>
            <w:r>
              <w:rPr>
                <w:sz w:val="21"/>
              </w:rPr>
              <w:t>Brian</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0DB1E79" w:rsidR="0008100F" w:rsidRPr="00EE5E9B" w:rsidRDefault="00716D35" w:rsidP="007B75CA">
            <w:pPr>
              <w:pStyle w:val="TableParagraph"/>
              <w:spacing w:before="5"/>
              <w:rPr>
                <w:sz w:val="21"/>
              </w:rPr>
            </w:pPr>
            <w:r>
              <w:rPr>
                <w:sz w:val="21"/>
              </w:rPr>
              <w:t>Brian</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0A541C">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BD4A26">
              <w:rPr>
                <w:color w:val="231F20"/>
                <w:spacing w:val="-5"/>
                <w:sz w:val="21"/>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6286E6E8" w:rsidR="00ED111E" w:rsidRDefault="009C4ABD" w:rsidP="00372966">
            <w:pPr>
              <w:pStyle w:val="BodyText"/>
              <w:rPr>
                <w:b w:val="0"/>
              </w:rPr>
            </w:pPr>
            <w:r>
              <w:rPr>
                <w:b w:val="0"/>
              </w:rPr>
              <w:t xml:space="preserve">I observed </w:t>
            </w:r>
            <w:r w:rsidR="00716D35">
              <w:rPr>
                <w:b w:val="0"/>
              </w:rPr>
              <w:t>Brian</w:t>
            </w:r>
            <w:r>
              <w:rPr>
                <w:b w:val="0"/>
              </w:rPr>
              <w:t xml:space="preserve"> represent </w:t>
            </w:r>
            <w:r w:rsidR="00703F53">
              <w:rPr>
                <w:b w:val="0"/>
              </w:rPr>
              <w:t>4</w:t>
            </w:r>
            <w:r>
              <w:rPr>
                <w:b w:val="0"/>
              </w:rPr>
              <w:t xml:space="preserve"> clients in court today:</w:t>
            </w:r>
          </w:p>
          <w:p w14:paraId="7B7CFDF4" w14:textId="77BFC253" w:rsidR="009C4ABD" w:rsidRDefault="00140883" w:rsidP="00140883">
            <w:pPr>
              <w:pStyle w:val="BodyText"/>
              <w:numPr>
                <w:ilvl w:val="0"/>
                <w:numId w:val="4"/>
              </w:numPr>
              <w:rPr>
                <w:b w:val="0"/>
              </w:rPr>
            </w:pPr>
            <w:r w:rsidRPr="0052753C">
              <w:rPr>
                <w:b w:val="0"/>
                <w:u w:val="single"/>
              </w:rPr>
              <w:t>First client</w:t>
            </w:r>
            <w:r>
              <w:rPr>
                <w:b w:val="0"/>
              </w:rPr>
              <w:t xml:space="preserve">: Status hearing. The client was </w:t>
            </w:r>
            <w:r w:rsidR="002D2B2A">
              <w:rPr>
                <w:b w:val="0"/>
              </w:rPr>
              <w:t>out of</w:t>
            </w:r>
            <w:r>
              <w:rPr>
                <w:b w:val="0"/>
              </w:rPr>
              <w:t xml:space="preserve"> custody and present by Zoom.</w:t>
            </w:r>
          </w:p>
          <w:p w14:paraId="1D96CB76" w14:textId="52400BFF" w:rsidR="00CE5021" w:rsidRDefault="001C1507" w:rsidP="00CE5021">
            <w:pPr>
              <w:pStyle w:val="BodyText"/>
              <w:ind w:left="535"/>
              <w:rPr>
                <w:b w:val="0"/>
              </w:rPr>
            </w:pPr>
            <w:r>
              <w:rPr>
                <w:b w:val="0"/>
              </w:rPr>
              <w:t xml:space="preserve">The court observed on the video screen something that the client had visible which the court found to be offensive and inappropriate for the court hearing. The court ordered that the item be removed from visibility of the camera. The court then ordered that the hearing be continued to </w:t>
            </w:r>
            <w:r w:rsidR="00706BA6">
              <w:rPr>
                <w:b w:val="0"/>
              </w:rPr>
              <w:t>7/15/2025 at 1:30 p.m. and that the client appear in court in person at that next hearing.</w:t>
            </w:r>
          </w:p>
          <w:p w14:paraId="7B86C38D" w14:textId="40943B16" w:rsidR="00CE5021" w:rsidRPr="00C27F77" w:rsidRDefault="00140883" w:rsidP="00C27F77">
            <w:pPr>
              <w:pStyle w:val="BodyText"/>
              <w:numPr>
                <w:ilvl w:val="0"/>
                <w:numId w:val="4"/>
              </w:numPr>
              <w:rPr>
                <w:b w:val="0"/>
              </w:rPr>
            </w:pPr>
            <w:r w:rsidRPr="00C27F77">
              <w:rPr>
                <w:b w:val="0"/>
                <w:u w:val="single"/>
              </w:rPr>
              <w:t>Second client</w:t>
            </w:r>
            <w:r>
              <w:rPr>
                <w:b w:val="0"/>
              </w:rPr>
              <w:t xml:space="preserve">: </w:t>
            </w:r>
            <w:r w:rsidR="0052753C">
              <w:rPr>
                <w:b w:val="0"/>
              </w:rPr>
              <w:t>Post-</w:t>
            </w:r>
            <w:r>
              <w:rPr>
                <w:b w:val="0"/>
              </w:rPr>
              <w:t>S</w:t>
            </w:r>
            <w:r w:rsidR="0052753C">
              <w:rPr>
                <w:b w:val="0"/>
              </w:rPr>
              <w:t>entencing Review</w:t>
            </w:r>
            <w:r>
              <w:rPr>
                <w:b w:val="0"/>
              </w:rPr>
              <w:t xml:space="preserve"> hearing. The client was out of custody and present </w:t>
            </w:r>
            <w:r w:rsidR="002D2B2A">
              <w:rPr>
                <w:b w:val="0"/>
              </w:rPr>
              <w:t>in person</w:t>
            </w:r>
            <w:r>
              <w:rPr>
                <w:b w:val="0"/>
              </w:rPr>
              <w:t>.</w:t>
            </w:r>
            <w:r w:rsidR="0052753C">
              <w:rPr>
                <w:b w:val="0"/>
              </w:rPr>
              <w:t xml:space="preserve"> This was a review for payment of fines, fees, and assessments. Brian </w:t>
            </w:r>
            <w:r w:rsidR="00336C3D">
              <w:rPr>
                <w:b w:val="0"/>
              </w:rPr>
              <w:t>requested a continuance of 60 days. It was explained to the court that the client had been in jail for a lengthy time, that when the client did return to work, he was injured at work, and he has only recently returned to work on a light duty status</w:t>
            </w:r>
            <w:r w:rsidR="00A66DFD">
              <w:rPr>
                <w:b w:val="0"/>
              </w:rPr>
              <w:t>, and he is waiting on a payment from Workers Comp. The court continued the hearing to 8/26/2025 at 1:30 p.m.</w:t>
            </w:r>
          </w:p>
          <w:p w14:paraId="457E4C71" w14:textId="1C19C94F" w:rsidR="00703F53" w:rsidRPr="008F24C6" w:rsidRDefault="00140883" w:rsidP="00703F53">
            <w:pPr>
              <w:pStyle w:val="BodyText"/>
              <w:numPr>
                <w:ilvl w:val="0"/>
                <w:numId w:val="4"/>
              </w:numPr>
              <w:rPr>
                <w:b w:val="0"/>
              </w:rPr>
            </w:pPr>
            <w:r w:rsidRPr="008F24C6">
              <w:rPr>
                <w:b w:val="0"/>
                <w:u w:val="single"/>
              </w:rPr>
              <w:t>Third client</w:t>
            </w:r>
            <w:r>
              <w:rPr>
                <w:b w:val="0"/>
              </w:rPr>
              <w:t xml:space="preserve">: </w:t>
            </w:r>
            <w:r w:rsidR="004B5C4A">
              <w:rPr>
                <w:b w:val="0"/>
              </w:rPr>
              <w:t>Order to Show Cause</w:t>
            </w:r>
            <w:r>
              <w:rPr>
                <w:b w:val="0"/>
              </w:rPr>
              <w:t xml:space="preserve"> hearing. The client was out of custody and present </w:t>
            </w:r>
            <w:r w:rsidR="002D2B2A">
              <w:rPr>
                <w:b w:val="0"/>
              </w:rPr>
              <w:t>by Zoom</w:t>
            </w:r>
            <w:r>
              <w:rPr>
                <w:b w:val="0"/>
              </w:rPr>
              <w:t>.</w:t>
            </w:r>
            <w:r w:rsidR="004B5C4A">
              <w:rPr>
                <w:b w:val="0"/>
              </w:rPr>
              <w:t xml:space="preserve"> </w:t>
            </w:r>
            <w:r w:rsidR="00585A89">
              <w:rPr>
                <w:b w:val="0"/>
              </w:rPr>
              <w:t xml:space="preserve">The court told the client to remove his hat. Even on video, it is still court. The client removed his hat and apologized to the court. </w:t>
            </w:r>
            <w:r w:rsidR="00130A16">
              <w:rPr>
                <w:b w:val="0"/>
              </w:rPr>
              <w:t>The State had filed a Motion to Revoke the suspended sentence. Brian asked the court to continue the hearing so that the client may meet with the new attorney taking over the case on July 1</w:t>
            </w:r>
            <w:r w:rsidR="00691306">
              <w:rPr>
                <w:b w:val="0"/>
              </w:rPr>
              <w:t xml:space="preserve">, 2025 and to potentially reach a resolution of the matter with the State. </w:t>
            </w:r>
            <w:r w:rsidR="00760789">
              <w:rPr>
                <w:b w:val="0"/>
              </w:rPr>
              <w:t xml:space="preserve">The State did not oppose the continuance. The court continued the hearing to 7/22/2025 at 1:30 p.m. The court ordered the client to appear in person at the next hearing unless he can guarantee a great audio/video connection (there were some problems during today’s hearing with the client’s connection). </w:t>
            </w:r>
            <w:r w:rsidR="002324F0">
              <w:rPr>
                <w:b w:val="0"/>
              </w:rPr>
              <w:t>The client is to submit proof by 7/22/2025 that he is enrolled in domestic violence courses</w:t>
            </w:r>
            <w:r w:rsidR="008F24C6">
              <w:rPr>
                <w:b w:val="0"/>
              </w:rPr>
              <w:t xml:space="preserve"> and that he has completed at least 20 hours of community service. </w:t>
            </w:r>
            <w:r w:rsidR="00691306">
              <w:rPr>
                <w:b w:val="0"/>
              </w:rPr>
              <w:t xml:space="preserve"> </w:t>
            </w:r>
          </w:p>
          <w:p w14:paraId="1DA10660" w14:textId="24F9C5D4" w:rsidR="00703F53" w:rsidRPr="00CE5021" w:rsidRDefault="00703F53" w:rsidP="00CE5021">
            <w:pPr>
              <w:pStyle w:val="BodyText"/>
              <w:numPr>
                <w:ilvl w:val="0"/>
                <w:numId w:val="4"/>
              </w:numPr>
              <w:rPr>
                <w:b w:val="0"/>
              </w:rPr>
            </w:pPr>
            <w:r w:rsidRPr="00E66CBB">
              <w:rPr>
                <w:b w:val="0"/>
                <w:u w:val="single"/>
              </w:rPr>
              <w:t>Fourth client</w:t>
            </w:r>
            <w:r>
              <w:rPr>
                <w:b w:val="0"/>
              </w:rPr>
              <w:t xml:space="preserve">: </w:t>
            </w:r>
            <w:r w:rsidR="006661B3">
              <w:rPr>
                <w:b w:val="0"/>
              </w:rPr>
              <w:t xml:space="preserve">Order to Show Cause and </w:t>
            </w:r>
            <w:r w:rsidR="002D2B2A">
              <w:rPr>
                <w:b w:val="0"/>
              </w:rPr>
              <w:t xml:space="preserve">Sentencing hearing. The client was out of custody and present by Zoom. </w:t>
            </w:r>
            <w:r w:rsidR="0089188B">
              <w:rPr>
                <w:b w:val="0"/>
              </w:rPr>
              <w:t>Brian requested a continuance to 7/22/2025</w:t>
            </w:r>
            <w:r w:rsidR="00812CBB">
              <w:rPr>
                <w:b w:val="0"/>
              </w:rPr>
              <w:t>. Brian explained that the client is currently homeless and is trying to get assistance from the Veterans Administration</w:t>
            </w:r>
            <w:r w:rsidR="00D353D3">
              <w:rPr>
                <w:b w:val="0"/>
              </w:rPr>
              <w:t xml:space="preserve">. </w:t>
            </w:r>
            <w:r w:rsidR="00545D0D">
              <w:rPr>
                <w:b w:val="0"/>
              </w:rPr>
              <w:t>The State asked for a Bench Warrant for the client. The client failed to appear at the last hearing, which is why the OSC was set for today</w:t>
            </w:r>
            <w:r w:rsidR="00663A5A">
              <w:rPr>
                <w:b w:val="0"/>
              </w:rPr>
              <w:t xml:space="preserve">. </w:t>
            </w:r>
            <w:r w:rsidR="00947E90">
              <w:rPr>
                <w:b w:val="0"/>
              </w:rPr>
              <w:t xml:space="preserve">Ultimately, the State indicated that it does not oppose the continuance because it is still waiting on restitution information from the victim. </w:t>
            </w:r>
            <w:r w:rsidR="006F653B">
              <w:rPr>
                <w:b w:val="0"/>
              </w:rPr>
              <w:t>The court continued the Sentencing hear</w:t>
            </w:r>
            <w:r w:rsidR="009C0B2B">
              <w:rPr>
                <w:b w:val="0"/>
              </w:rPr>
              <w:t>i</w:t>
            </w:r>
            <w:r w:rsidR="006F653B">
              <w:rPr>
                <w:b w:val="0"/>
              </w:rPr>
              <w:t>ng and the Order to Show Cause hearing to 7/22/2025</w:t>
            </w:r>
            <w:r w:rsidR="00E66CBB">
              <w:rPr>
                <w:b w:val="0"/>
              </w:rPr>
              <w:t xml:space="preserve"> at 1:30 p.m.</w:t>
            </w:r>
          </w:p>
          <w:p w14:paraId="0633F554" w14:textId="77777777" w:rsidR="00CE5021" w:rsidRDefault="00CE5021" w:rsidP="00CE5021">
            <w:pPr>
              <w:pStyle w:val="BodyText"/>
              <w:ind w:left="535"/>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B517E7E"/>
    <w:multiLevelType w:val="hybridMultilevel"/>
    <w:tmpl w:val="F76C6FAC"/>
    <w:lvl w:ilvl="0" w:tplc="35AA186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982495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21C90"/>
    <w:rsid w:val="00041C74"/>
    <w:rsid w:val="00044E76"/>
    <w:rsid w:val="000517E4"/>
    <w:rsid w:val="000541C3"/>
    <w:rsid w:val="00054A21"/>
    <w:rsid w:val="0008079A"/>
    <w:rsid w:val="0008098A"/>
    <w:rsid w:val="0008100F"/>
    <w:rsid w:val="00081921"/>
    <w:rsid w:val="00095833"/>
    <w:rsid w:val="000A4F2B"/>
    <w:rsid w:val="000A541C"/>
    <w:rsid w:val="000B00AC"/>
    <w:rsid w:val="000B1FDF"/>
    <w:rsid w:val="000B66FF"/>
    <w:rsid w:val="000C771F"/>
    <w:rsid w:val="000E0700"/>
    <w:rsid w:val="000E6014"/>
    <w:rsid w:val="000F37F2"/>
    <w:rsid w:val="001305EC"/>
    <w:rsid w:val="00130A16"/>
    <w:rsid w:val="00140883"/>
    <w:rsid w:val="001628B1"/>
    <w:rsid w:val="00162F2C"/>
    <w:rsid w:val="00167EE2"/>
    <w:rsid w:val="001C1507"/>
    <w:rsid w:val="001C68EE"/>
    <w:rsid w:val="001E0E7C"/>
    <w:rsid w:val="001E4C16"/>
    <w:rsid w:val="001E77D1"/>
    <w:rsid w:val="002043D3"/>
    <w:rsid w:val="0022184F"/>
    <w:rsid w:val="00230146"/>
    <w:rsid w:val="002324F0"/>
    <w:rsid w:val="0025077E"/>
    <w:rsid w:val="002608B8"/>
    <w:rsid w:val="00267A66"/>
    <w:rsid w:val="0027597B"/>
    <w:rsid w:val="00291D3F"/>
    <w:rsid w:val="002A452E"/>
    <w:rsid w:val="002D2B2A"/>
    <w:rsid w:val="002E779C"/>
    <w:rsid w:val="002F30D2"/>
    <w:rsid w:val="003124E7"/>
    <w:rsid w:val="00332AA5"/>
    <w:rsid w:val="00333752"/>
    <w:rsid w:val="00336C3D"/>
    <w:rsid w:val="00347651"/>
    <w:rsid w:val="00372966"/>
    <w:rsid w:val="003737E1"/>
    <w:rsid w:val="0038027E"/>
    <w:rsid w:val="00382160"/>
    <w:rsid w:val="003A1A2F"/>
    <w:rsid w:val="003A61FE"/>
    <w:rsid w:val="003B010C"/>
    <w:rsid w:val="003B4B6C"/>
    <w:rsid w:val="003B5049"/>
    <w:rsid w:val="003D2F9F"/>
    <w:rsid w:val="003D3BCE"/>
    <w:rsid w:val="003D3C19"/>
    <w:rsid w:val="003E1670"/>
    <w:rsid w:val="00431078"/>
    <w:rsid w:val="00446CE9"/>
    <w:rsid w:val="00481089"/>
    <w:rsid w:val="00496106"/>
    <w:rsid w:val="0049612C"/>
    <w:rsid w:val="004B241C"/>
    <w:rsid w:val="004B5C4A"/>
    <w:rsid w:val="0052753C"/>
    <w:rsid w:val="005439B8"/>
    <w:rsid w:val="00545D0D"/>
    <w:rsid w:val="00552654"/>
    <w:rsid w:val="00566083"/>
    <w:rsid w:val="00585A89"/>
    <w:rsid w:val="00590186"/>
    <w:rsid w:val="005E6DB7"/>
    <w:rsid w:val="005E7B10"/>
    <w:rsid w:val="00602BA9"/>
    <w:rsid w:val="00641F31"/>
    <w:rsid w:val="00644B99"/>
    <w:rsid w:val="00663033"/>
    <w:rsid w:val="00663A5A"/>
    <w:rsid w:val="0066578A"/>
    <w:rsid w:val="006661B3"/>
    <w:rsid w:val="00691306"/>
    <w:rsid w:val="00695340"/>
    <w:rsid w:val="006A23BE"/>
    <w:rsid w:val="006B2F02"/>
    <w:rsid w:val="006F0639"/>
    <w:rsid w:val="006F653B"/>
    <w:rsid w:val="006F7345"/>
    <w:rsid w:val="00703F53"/>
    <w:rsid w:val="00706BA6"/>
    <w:rsid w:val="00716D35"/>
    <w:rsid w:val="00723B2F"/>
    <w:rsid w:val="00743B27"/>
    <w:rsid w:val="00760789"/>
    <w:rsid w:val="0077150D"/>
    <w:rsid w:val="00792811"/>
    <w:rsid w:val="007B75CA"/>
    <w:rsid w:val="007F0B66"/>
    <w:rsid w:val="007F6CC1"/>
    <w:rsid w:val="00812CBB"/>
    <w:rsid w:val="00813372"/>
    <w:rsid w:val="00821CFE"/>
    <w:rsid w:val="00823AAF"/>
    <w:rsid w:val="008524A4"/>
    <w:rsid w:val="008532B8"/>
    <w:rsid w:val="00867B0F"/>
    <w:rsid w:val="0089169D"/>
    <w:rsid w:val="0089188B"/>
    <w:rsid w:val="008972C6"/>
    <w:rsid w:val="008A3969"/>
    <w:rsid w:val="008B270D"/>
    <w:rsid w:val="008E64BF"/>
    <w:rsid w:val="008F24C6"/>
    <w:rsid w:val="00917B22"/>
    <w:rsid w:val="00924763"/>
    <w:rsid w:val="00930EA9"/>
    <w:rsid w:val="009438E1"/>
    <w:rsid w:val="00947D18"/>
    <w:rsid w:val="00947E90"/>
    <w:rsid w:val="009569DD"/>
    <w:rsid w:val="00961119"/>
    <w:rsid w:val="009928D6"/>
    <w:rsid w:val="009A4DE9"/>
    <w:rsid w:val="009B6950"/>
    <w:rsid w:val="009C0B2B"/>
    <w:rsid w:val="009C16EF"/>
    <w:rsid w:val="009C353D"/>
    <w:rsid w:val="009C4ABD"/>
    <w:rsid w:val="009C70ED"/>
    <w:rsid w:val="009D122A"/>
    <w:rsid w:val="00A12E33"/>
    <w:rsid w:val="00A66DFD"/>
    <w:rsid w:val="00A70C03"/>
    <w:rsid w:val="00A73DAE"/>
    <w:rsid w:val="00A850A0"/>
    <w:rsid w:val="00A862BA"/>
    <w:rsid w:val="00A8637F"/>
    <w:rsid w:val="00A978E4"/>
    <w:rsid w:val="00AB19B5"/>
    <w:rsid w:val="00AD15A7"/>
    <w:rsid w:val="00B3085F"/>
    <w:rsid w:val="00B40071"/>
    <w:rsid w:val="00B41FCA"/>
    <w:rsid w:val="00B6197C"/>
    <w:rsid w:val="00B6420B"/>
    <w:rsid w:val="00B7580A"/>
    <w:rsid w:val="00BA5474"/>
    <w:rsid w:val="00BD4A26"/>
    <w:rsid w:val="00BD72D8"/>
    <w:rsid w:val="00C06FEA"/>
    <w:rsid w:val="00C24E55"/>
    <w:rsid w:val="00C2564B"/>
    <w:rsid w:val="00C27F77"/>
    <w:rsid w:val="00C32990"/>
    <w:rsid w:val="00C33776"/>
    <w:rsid w:val="00C46763"/>
    <w:rsid w:val="00C73CBC"/>
    <w:rsid w:val="00C9265C"/>
    <w:rsid w:val="00CA3B4E"/>
    <w:rsid w:val="00CB1799"/>
    <w:rsid w:val="00CB3BA5"/>
    <w:rsid w:val="00CC14E0"/>
    <w:rsid w:val="00CC49C4"/>
    <w:rsid w:val="00CE5021"/>
    <w:rsid w:val="00D0636F"/>
    <w:rsid w:val="00D12D45"/>
    <w:rsid w:val="00D17299"/>
    <w:rsid w:val="00D274F6"/>
    <w:rsid w:val="00D353D3"/>
    <w:rsid w:val="00D54894"/>
    <w:rsid w:val="00D66A0F"/>
    <w:rsid w:val="00D7404F"/>
    <w:rsid w:val="00DA15AB"/>
    <w:rsid w:val="00DA2B60"/>
    <w:rsid w:val="00DC6764"/>
    <w:rsid w:val="00DD5F67"/>
    <w:rsid w:val="00E015DB"/>
    <w:rsid w:val="00E046A6"/>
    <w:rsid w:val="00E04851"/>
    <w:rsid w:val="00E31535"/>
    <w:rsid w:val="00E57505"/>
    <w:rsid w:val="00E5795A"/>
    <w:rsid w:val="00E57E17"/>
    <w:rsid w:val="00E66CBB"/>
    <w:rsid w:val="00EB63A2"/>
    <w:rsid w:val="00ED111E"/>
    <w:rsid w:val="00EE01AA"/>
    <w:rsid w:val="00EE23DA"/>
    <w:rsid w:val="00EE5E9B"/>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32</cp:revision>
  <cp:lastPrinted>2025-01-08T18:10:00Z</cp:lastPrinted>
  <dcterms:created xsi:type="dcterms:W3CDTF">2025-08-10T04:43:00Z</dcterms:created>
  <dcterms:modified xsi:type="dcterms:W3CDTF">2025-08-11T01:18:00Z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